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AB7" w:rsidRDefault="00317AB7">
      <w:bookmarkStart w:id="0" w:name="_GoBack"/>
      <w:bookmarkEnd w:id="0"/>
      <w:r>
        <w:t>Table 1: Comparison of respondents from both surveys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275"/>
        <w:gridCol w:w="1275"/>
      </w:tblGrid>
      <w:tr w:rsidR="000B60E0" w:rsidTr="00BC2600">
        <w:tc>
          <w:tcPr>
            <w:tcW w:w="0" w:type="auto"/>
            <w:gridSpan w:val="3"/>
          </w:tcPr>
          <w:p w:rsidR="000B60E0" w:rsidRDefault="000B60E0" w:rsidP="00BC2600">
            <w:pPr>
              <w:jc w:val="center"/>
            </w:pPr>
            <w:r>
              <w:t>Respondents</w:t>
            </w:r>
          </w:p>
          <w:p w:rsidR="000B60E0" w:rsidRDefault="000B60E0" w:rsidP="00BC2600">
            <w:pPr>
              <w:jc w:val="center"/>
            </w:pPr>
            <w:r>
              <w:t>Academic Year</w:t>
            </w:r>
          </w:p>
          <w:p w:rsidR="000B60E0" w:rsidRDefault="000B60E0" w:rsidP="00BC2600">
            <w:pPr>
              <w:jc w:val="center"/>
            </w:pPr>
          </w:p>
        </w:tc>
      </w:tr>
      <w:tr w:rsidR="000B60E0" w:rsidTr="00BC2600"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Academic Year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Spring 2012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Spring 2013</w:t>
            </w:r>
          </w:p>
        </w:tc>
      </w:tr>
      <w:tr w:rsidR="000B60E0" w:rsidTr="00BC2600"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First Year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77 (32</w:t>
            </w:r>
            <w:r w:rsidRPr="0066573D">
              <w:t>%</w:t>
            </w:r>
            <w:r>
              <w:t>)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47 (20%)</w:t>
            </w:r>
          </w:p>
        </w:tc>
      </w:tr>
      <w:tr w:rsidR="000B60E0" w:rsidTr="00BC2600"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Sophomore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40 (17%)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66 (28%)</w:t>
            </w:r>
          </w:p>
        </w:tc>
      </w:tr>
      <w:tr w:rsidR="000B60E0" w:rsidTr="00BC2600"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Junior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64 (27%)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55 (23%)</w:t>
            </w:r>
          </w:p>
        </w:tc>
      </w:tr>
      <w:tr w:rsidR="000B60E0" w:rsidTr="00BC2600"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Senior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46 (19%)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58 (24%)</w:t>
            </w:r>
          </w:p>
        </w:tc>
      </w:tr>
      <w:tr w:rsidR="000B60E0" w:rsidTr="00BC2600"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Graduate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12 (5%)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6 (2.5%)</w:t>
            </w:r>
          </w:p>
        </w:tc>
      </w:tr>
      <w:tr w:rsidR="000B60E0" w:rsidTr="00BC2600"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 xml:space="preserve">Faculty 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 xml:space="preserve">0 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1 (.4%)</w:t>
            </w:r>
          </w:p>
        </w:tc>
      </w:tr>
      <w:tr w:rsidR="000B60E0" w:rsidTr="00BC2600"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Not a student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2 (.8%)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7 (3%)</w:t>
            </w:r>
          </w:p>
        </w:tc>
      </w:tr>
      <w:tr w:rsidR="000B60E0" w:rsidTr="00BC2600"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Total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240 (100%)</w:t>
            </w:r>
          </w:p>
        </w:tc>
        <w:tc>
          <w:tcPr>
            <w:tcW w:w="0" w:type="auto"/>
          </w:tcPr>
          <w:p w:rsidR="000B60E0" w:rsidRDefault="000B60E0" w:rsidP="00BC2600">
            <w:pPr>
              <w:spacing w:line="480" w:lineRule="auto"/>
            </w:pPr>
            <w:r>
              <w:t>240 (100%)</w:t>
            </w:r>
          </w:p>
        </w:tc>
      </w:tr>
    </w:tbl>
    <w:p w:rsidR="00C23958" w:rsidRDefault="00A0057C"/>
    <w:sectPr w:rsidR="00C23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AB7"/>
    <w:rsid w:val="00030B7D"/>
    <w:rsid w:val="000B60E0"/>
    <w:rsid w:val="001D04D8"/>
    <w:rsid w:val="00317AB7"/>
    <w:rsid w:val="007E4A03"/>
    <w:rsid w:val="00A0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1C71B5D46C44CAAC88926DE82E365" ma:contentTypeVersion="0" ma:contentTypeDescription="Create a new document." ma:contentTypeScope="" ma:versionID="a7ddaa9dbf4b05d29c3c56f2ed91c22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3EDDAA-436E-452B-B11C-AD9A85B30C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68E5F-937F-41A1-9C90-D3E3FBB63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475A9C-72F3-463C-AB2C-D7E8AE228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2</cp:revision>
  <dcterms:created xsi:type="dcterms:W3CDTF">2013-07-04T13:47:00Z</dcterms:created>
  <dcterms:modified xsi:type="dcterms:W3CDTF">2013-07-04T13:47:00Z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0x010100B191C71B5D46C44CAAC88926DE82E365</vt:lpwstr>
  </property>
</Properties>
</file>